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3C5" w14:textId="029E0B85" w:rsidR="00B44C00" w:rsidRPr="00FF1C39" w:rsidRDefault="00B44C00" w:rsidP="002F0E71">
      <w:pPr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4B7774C8" w14:textId="1511BC45" w:rsidR="007E15F0" w:rsidRPr="00FF1C39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</w:t>
      </w:r>
      <w:r w:rsidR="009A158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1</w:t>
      </w:r>
      <w:r w:rsidR="00C91E22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2</w:t>
      </w: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: </w:t>
      </w:r>
      <w:r w:rsidR="00C91E22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Team</w:t>
      </w:r>
      <w:r w:rsidR="009A158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k</w:t>
      </w: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onzept</w:t>
      </w:r>
    </w:p>
    <w:p w14:paraId="48219D72" w14:textId="77777777" w:rsidR="00C0579A" w:rsidRPr="00FF1C39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p w14:paraId="6009959F" w14:textId="77777777" w:rsidR="004375AB" w:rsidRPr="00FF1C39" w:rsidRDefault="004375AB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FF1C39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0FF16965" w:rsidR="007E15F0" w:rsidRPr="00FF1C39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Firma des Bieters:</w:t>
            </w:r>
          </w:p>
        </w:tc>
        <w:tc>
          <w:tcPr>
            <w:tcW w:w="6373" w:type="dxa"/>
          </w:tcPr>
          <w:p w14:paraId="41E7208E" w14:textId="77777777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[Eintragungen des Bieters]</w:t>
            </w:r>
          </w:p>
          <w:p w14:paraId="1898919E" w14:textId="796DBB71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34FB4FB" w14:textId="77777777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39BDD43E" w14:textId="630A9502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  <w:r w:rsidRPr="00FF1C39">
        <w:rPr>
          <w:rFonts w:ascii="Arial" w:hAnsi="Arial" w:cs="Arial"/>
          <w:b/>
          <w:bCs/>
          <w:sz w:val="20"/>
          <w:u w:val="single"/>
        </w:rPr>
        <w:t>Bitte beachten Sie</w:t>
      </w:r>
      <w:r w:rsidRPr="00FF1C39">
        <w:rPr>
          <w:rFonts w:ascii="Arial" w:hAnsi="Arial" w:cs="Arial"/>
          <w:b/>
          <w:bCs/>
          <w:sz w:val="20"/>
        </w:rPr>
        <w:t>:</w:t>
      </w:r>
    </w:p>
    <w:p w14:paraId="4E43781E" w14:textId="77777777" w:rsidR="00C86994" w:rsidRPr="00FF1C39" w:rsidRDefault="00C86994" w:rsidP="007E15F0">
      <w:pPr>
        <w:jc w:val="both"/>
        <w:rPr>
          <w:rFonts w:ascii="Arial" w:hAnsi="Arial" w:cs="Arial"/>
          <w:b/>
          <w:bCs/>
          <w:sz w:val="20"/>
        </w:rPr>
      </w:pPr>
    </w:p>
    <w:p w14:paraId="17FE6327" w14:textId="77777777" w:rsidR="00C91E22" w:rsidRPr="00BD7220" w:rsidRDefault="00C91E22" w:rsidP="00C91E22">
      <w:pPr>
        <w:pStyle w:val="Listenabsatz"/>
        <w:numPr>
          <w:ilvl w:val="0"/>
          <w:numId w:val="29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BD7220">
        <w:rPr>
          <w:rFonts w:eastAsia="Arial" w:cs="Arial"/>
          <w:sz w:val="20"/>
        </w:rPr>
        <w:t xml:space="preserve">Zur Bewertung des </w:t>
      </w:r>
      <w:r w:rsidRPr="00BD7220">
        <w:rPr>
          <w:rFonts w:eastAsia="Arial" w:cs="Arial"/>
          <w:b/>
          <w:bCs/>
          <w:sz w:val="20"/>
        </w:rPr>
        <w:t xml:space="preserve">Zuschlagskriteriums 5: Teamkonzept </w:t>
      </w:r>
      <w:r w:rsidRPr="00BD7220">
        <w:rPr>
          <w:rFonts w:eastAsia="Arial" w:cs="Arial"/>
          <w:sz w:val="20"/>
        </w:rPr>
        <w:t>ist von jedem Bieter ein Konzept vorzulegen. Dafür ist der Vordruck 12: Teamkonzept zu verwenden. Der Vordruck 12 darf einschließlich Voreintragungen der Auftraggeberin maximal 10 DIN-A4-Seiten umfassen. Bei Überschreitung werden nur die ersten 10 Seiten berücksichtigt.</w:t>
      </w:r>
    </w:p>
    <w:p w14:paraId="152E9202" w14:textId="79C2EACB" w:rsidR="00C91E22" w:rsidRDefault="00C91E22" w:rsidP="00C91E22">
      <w:pPr>
        <w:pStyle w:val="Listenabsatz"/>
        <w:numPr>
          <w:ilvl w:val="0"/>
          <w:numId w:val="29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BD7220">
        <w:rPr>
          <w:rFonts w:eastAsia="Arial" w:cs="Arial"/>
          <w:sz w:val="20"/>
        </w:rPr>
        <w:t>Die abgefragten Angaben sind im Vordruck 12 in der dafür vorgesehenen Tabelle jeweils</w:t>
      </w:r>
      <w:r w:rsidRPr="00BD7220">
        <w:rPr>
          <w:rFonts w:eastAsia="Arial" w:cs="Arial"/>
          <w:spacing w:val="-6"/>
          <w:sz w:val="20"/>
        </w:rPr>
        <w:t xml:space="preserve"> </w:t>
      </w:r>
      <w:r w:rsidRPr="00BD7220">
        <w:rPr>
          <w:rFonts w:eastAsia="Arial" w:cs="Arial"/>
          <w:sz w:val="20"/>
        </w:rPr>
        <w:t>direkt</w:t>
      </w:r>
      <w:r w:rsidRPr="00BD7220">
        <w:rPr>
          <w:rFonts w:eastAsia="Arial" w:cs="Arial"/>
          <w:spacing w:val="-7"/>
          <w:sz w:val="20"/>
        </w:rPr>
        <w:t xml:space="preserve"> </w:t>
      </w:r>
      <w:r w:rsidRPr="00BD7220">
        <w:rPr>
          <w:rFonts w:eastAsia="Arial" w:cs="Arial"/>
          <w:sz w:val="20"/>
        </w:rPr>
        <w:t>neben</w:t>
      </w:r>
      <w:r w:rsidRPr="00BD7220">
        <w:rPr>
          <w:rFonts w:eastAsia="Arial" w:cs="Arial"/>
          <w:spacing w:val="-8"/>
          <w:sz w:val="20"/>
        </w:rPr>
        <w:t xml:space="preserve"> </w:t>
      </w:r>
      <w:r w:rsidRPr="00BD7220">
        <w:rPr>
          <w:rFonts w:eastAsia="Arial" w:cs="Arial"/>
          <w:sz w:val="20"/>
        </w:rPr>
        <w:t>den</w:t>
      </w:r>
      <w:r w:rsidRPr="00BD7220">
        <w:rPr>
          <w:rFonts w:eastAsia="Arial" w:cs="Arial"/>
          <w:spacing w:val="-5"/>
          <w:sz w:val="20"/>
        </w:rPr>
        <w:t xml:space="preserve"> </w:t>
      </w:r>
      <w:r w:rsidRPr="00BD7220">
        <w:rPr>
          <w:rFonts w:eastAsia="Arial" w:cs="Arial"/>
          <w:sz w:val="20"/>
        </w:rPr>
        <w:t>Bezeichnungen</w:t>
      </w:r>
      <w:r w:rsidRPr="00BD7220">
        <w:rPr>
          <w:rFonts w:eastAsia="Arial" w:cs="Arial"/>
          <w:spacing w:val="-8"/>
          <w:sz w:val="20"/>
        </w:rPr>
        <w:t xml:space="preserve"> </w:t>
      </w:r>
      <w:r w:rsidRPr="00BD7220">
        <w:rPr>
          <w:rFonts w:eastAsia="Arial" w:cs="Arial"/>
          <w:sz w:val="20"/>
        </w:rPr>
        <w:t>der</w:t>
      </w:r>
      <w:r w:rsidRPr="00BD7220">
        <w:rPr>
          <w:rFonts w:eastAsia="Arial" w:cs="Arial"/>
          <w:spacing w:val="-7"/>
          <w:sz w:val="20"/>
        </w:rPr>
        <w:t xml:space="preserve"> </w:t>
      </w:r>
      <w:r w:rsidRPr="00BD7220">
        <w:rPr>
          <w:rFonts w:eastAsia="Arial" w:cs="Arial"/>
          <w:sz w:val="20"/>
        </w:rPr>
        <w:t>Unterkriterien</w:t>
      </w:r>
      <w:r w:rsidRPr="00BD7220">
        <w:rPr>
          <w:rFonts w:eastAsia="Arial" w:cs="Arial"/>
          <w:spacing w:val="-3"/>
          <w:sz w:val="20"/>
        </w:rPr>
        <w:t xml:space="preserve"> </w:t>
      </w:r>
      <w:r w:rsidRPr="00BD7220">
        <w:rPr>
          <w:rFonts w:eastAsia="Arial" w:cs="Arial"/>
          <w:sz w:val="20"/>
        </w:rPr>
        <w:t>in</w:t>
      </w:r>
      <w:r w:rsidRPr="00BD7220">
        <w:rPr>
          <w:rFonts w:eastAsia="Arial" w:cs="Arial"/>
          <w:spacing w:val="-8"/>
          <w:sz w:val="20"/>
        </w:rPr>
        <w:t xml:space="preserve"> </w:t>
      </w:r>
      <w:r w:rsidRPr="00BD7220">
        <w:rPr>
          <w:rFonts w:eastAsia="Arial" w:cs="Arial"/>
          <w:sz w:val="20"/>
        </w:rPr>
        <w:t>den</w:t>
      </w:r>
      <w:r w:rsidRPr="00BD7220">
        <w:rPr>
          <w:rFonts w:eastAsia="Arial" w:cs="Arial"/>
          <w:spacing w:val="-8"/>
          <w:sz w:val="20"/>
        </w:rPr>
        <w:t xml:space="preserve"> </w:t>
      </w:r>
      <w:r w:rsidRPr="00BD7220">
        <w:rPr>
          <w:rFonts w:eastAsia="Arial" w:cs="Arial"/>
          <w:sz w:val="20"/>
        </w:rPr>
        <w:t>dafür</w:t>
      </w:r>
      <w:r w:rsidRPr="00BD7220">
        <w:rPr>
          <w:rFonts w:eastAsia="Arial" w:cs="Arial"/>
          <w:spacing w:val="-7"/>
          <w:sz w:val="20"/>
        </w:rPr>
        <w:t xml:space="preserve"> </w:t>
      </w:r>
      <w:r w:rsidRPr="00BD7220">
        <w:rPr>
          <w:rFonts w:eastAsia="Arial" w:cs="Arial"/>
          <w:sz w:val="20"/>
        </w:rPr>
        <w:t>vorgesehenen Feldern</w:t>
      </w:r>
      <w:r w:rsidRPr="00BD7220">
        <w:rPr>
          <w:rFonts w:eastAsia="Arial" w:cs="Arial"/>
          <w:spacing w:val="-5"/>
          <w:sz w:val="20"/>
        </w:rPr>
        <w:t xml:space="preserve"> </w:t>
      </w:r>
      <w:r w:rsidRPr="00BD7220">
        <w:rPr>
          <w:rFonts w:eastAsia="Arial" w:cs="Arial"/>
          <w:sz w:val="20"/>
        </w:rPr>
        <w:t>einzutragen.</w:t>
      </w:r>
      <w:r w:rsidRPr="00BD7220">
        <w:rPr>
          <w:rFonts w:eastAsia="Arial" w:cs="Arial"/>
          <w:spacing w:val="-4"/>
          <w:sz w:val="20"/>
        </w:rPr>
        <w:t xml:space="preserve"> </w:t>
      </w:r>
      <w:r w:rsidRPr="00BD7220">
        <w:rPr>
          <w:rFonts w:eastAsia="Arial" w:cs="Arial"/>
          <w:sz w:val="20"/>
        </w:rPr>
        <w:t xml:space="preserve">Es ist nicht zulässig, gesonderte Dokumente vorzulegen; diese werden nicht berücksichtigt. Seitenränder, Abstände, Schriftart, Schriftgröße und Zeilenabstand sind voreingestellt und dürfen nicht verändert werden. </w:t>
      </w:r>
      <w:r w:rsidRPr="00BD7220">
        <w:rPr>
          <w:rFonts w:eastAsia="Arial" w:cs="Arial"/>
          <w:b/>
          <w:bCs/>
          <w:sz w:val="20"/>
          <w:u w:val="single"/>
        </w:rPr>
        <w:t>Es ist ausschließlich zulässig, den Platzhalter „[Eintragungen des Bieters]“ zu streichen.</w:t>
      </w:r>
      <w:r w:rsidRPr="00BD7220">
        <w:rPr>
          <w:rFonts w:eastAsia="Arial" w:cs="Arial"/>
          <w:sz w:val="20"/>
        </w:rPr>
        <w:t xml:space="preserve"> </w:t>
      </w:r>
      <w:r w:rsidR="00777E25" w:rsidRPr="00777E25">
        <w:rPr>
          <w:rFonts w:eastAsia="Arial" w:cs="Arial"/>
          <w:sz w:val="20"/>
        </w:rPr>
        <w:t>Skizzen, Schaubilder und Schemata sind zulässig.</w:t>
      </w:r>
      <w:r w:rsidR="00777E25">
        <w:rPr>
          <w:rFonts w:eastAsia="Arial" w:cs="Arial"/>
          <w:sz w:val="20"/>
        </w:rPr>
        <w:t xml:space="preserve"> </w:t>
      </w:r>
      <w:r w:rsidRPr="00BD7220">
        <w:rPr>
          <w:rFonts w:eastAsia="Arial" w:cs="Arial"/>
          <w:sz w:val="20"/>
        </w:rPr>
        <w:t>Bei Abweichung von den vorgegebenen Formatvorgaben erfolgt keine Berücksichtigung. Eine Nachforderung erfolgt nicht.</w:t>
      </w:r>
    </w:p>
    <w:p w14:paraId="36A40B1A" w14:textId="77777777" w:rsidR="00C91E22" w:rsidRPr="00EE7842" w:rsidRDefault="00C91E22" w:rsidP="00C91E22">
      <w:pPr>
        <w:pStyle w:val="Listenabsatz"/>
        <w:numPr>
          <w:ilvl w:val="0"/>
          <w:numId w:val="29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EE7842">
        <w:rPr>
          <w:rFonts w:eastAsia="Arial" w:cs="Arial"/>
          <w:sz w:val="20"/>
        </w:rPr>
        <w:t xml:space="preserve">Das Konzept muss als </w:t>
      </w:r>
      <w:r w:rsidRPr="00EE7842">
        <w:rPr>
          <w:rFonts w:eastAsia="Arial" w:cs="Arial"/>
          <w:b/>
          <w:bCs/>
          <w:sz w:val="20"/>
        </w:rPr>
        <w:t>Word-Datei</w:t>
      </w:r>
      <w:r w:rsidRPr="00EE7842">
        <w:rPr>
          <w:rFonts w:eastAsia="Arial" w:cs="Arial"/>
          <w:sz w:val="20"/>
        </w:rPr>
        <w:t xml:space="preserve"> vorgelegt werden, damit es im Hinblick auf die Einhaltung des vorgegebenen Formates überprüfbar ist.</w:t>
      </w:r>
    </w:p>
    <w:p w14:paraId="4E4ABD03" w14:textId="77777777" w:rsidR="00C91E22" w:rsidRPr="00BD7220" w:rsidRDefault="00C91E22" w:rsidP="00C91E22">
      <w:pPr>
        <w:pStyle w:val="Listenabsatz"/>
        <w:numPr>
          <w:ilvl w:val="0"/>
          <w:numId w:val="29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BD7220">
        <w:rPr>
          <w:rFonts w:eastAsia="Arial" w:cs="Arial"/>
          <w:sz w:val="20"/>
        </w:rPr>
        <w:t>In dem Teamkonzept werden zu den nachfolgend (mit Gewichtung) angegebenen Unterkriterien jeweils auftragsbezogene, schlüssige, konkrete und verbindliche Leistungszusagen für den ausgeschriebenen Auftrag unter Berücksichtigung der folgenden Konkretisierungen erwartet:</w:t>
      </w:r>
    </w:p>
    <w:p w14:paraId="2441EA64" w14:textId="77777777" w:rsidR="00C91E22" w:rsidRPr="00BD7220" w:rsidRDefault="00C91E22" w:rsidP="00C91E22">
      <w:pPr>
        <w:tabs>
          <w:tab w:val="left" w:pos="1418"/>
        </w:tabs>
        <w:autoSpaceDE w:val="0"/>
        <w:autoSpaceDN w:val="0"/>
        <w:adjustRightInd w:val="0"/>
        <w:ind w:left="567"/>
        <w:contextualSpacing/>
        <w:jc w:val="both"/>
        <w:rPr>
          <w:rFonts w:ascii="Arial" w:eastAsia="Arial" w:hAnsi="Arial" w:cs="Arial"/>
          <w:sz w:val="20"/>
        </w:rPr>
      </w:pPr>
    </w:p>
    <w:p w14:paraId="0FC9D10D" w14:textId="0AE46505" w:rsidR="00C91E22" w:rsidRPr="00BD7220" w:rsidRDefault="00C91E22" w:rsidP="00C91E22">
      <w:pPr>
        <w:pStyle w:val="Listenabsatz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ind w:left="1276" w:hanging="709"/>
        <w:jc w:val="both"/>
        <w:rPr>
          <w:rFonts w:eastAsia="Arial" w:cs="Arial"/>
          <w:sz w:val="20"/>
        </w:rPr>
      </w:pPr>
      <w:r w:rsidRPr="00BD7220">
        <w:rPr>
          <w:rFonts w:eastAsia="Arial" w:cs="Arial"/>
          <w:sz w:val="20"/>
        </w:rPr>
        <w:t xml:space="preserve">Erfahrung der Gesamtprojektleitung sowie der </w:t>
      </w:r>
      <w:r w:rsidRPr="00BD7220"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</w:r>
      <w:r w:rsidRPr="00BD7220">
        <w:rPr>
          <w:rFonts w:eastAsia="Arial" w:cs="Arial"/>
          <w:sz w:val="20"/>
        </w:rPr>
        <w:tab/>
        <w:t>0</w:t>
      </w:r>
      <w:r>
        <w:rPr>
          <w:rFonts w:eastAsia="Arial" w:cs="Arial"/>
          <w:sz w:val="20"/>
        </w:rPr>
        <w:t>7</w:t>
      </w:r>
      <w:r w:rsidRPr="00BD7220">
        <w:rPr>
          <w:rFonts w:eastAsia="Arial" w:cs="Arial"/>
          <w:sz w:val="20"/>
        </w:rPr>
        <w:t xml:space="preserve"> % (= 0</w:t>
      </w:r>
      <w:r>
        <w:rPr>
          <w:rFonts w:eastAsia="Arial" w:cs="Arial"/>
          <w:sz w:val="20"/>
        </w:rPr>
        <w:t>7</w:t>
      </w:r>
      <w:r w:rsidRPr="00BD7220">
        <w:rPr>
          <w:rFonts w:eastAsia="Arial" w:cs="Arial"/>
          <w:sz w:val="20"/>
        </w:rPr>
        <w:t xml:space="preserve"> Punkte)</w:t>
      </w:r>
    </w:p>
    <w:p w14:paraId="72DABA05" w14:textId="2D945912" w:rsidR="00C91E22" w:rsidRPr="00BD7220" w:rsidRDefault="00C91E22" w:rsidP="00C91E22">
      <w:pPr>
        <w:pStyle w:val="Listenabsatz"/>
        <w:tabs>
          <w:tab w:val="left" w:pos="1418"/>
        </w:tabs>
        <w:autoSpaceDE w:val="0"/>
        <w:autoSpaceDN w:val="0"/>
        <w:adjustRightInd w:val="0"/>
        <w:ind w:left="1276"/>
        <w:jc w:val="both"/>
        <w:rPr>
          <w:rFonts w:eastAsia="Arial" w:cs="Arial"/>
          <w:sz w:val="20"/>
        </w:rPr>
      </w:pPr>
      <w:r w:rsidRPr="00BD7220">
        <w:rPr>
          <w:rFonts w:eastAsia="Arial" w:cs="Arial"/>
          <w:sz w:val="20"/>
        </w:rPr>
        <w:t>Teilprojektleitungen, insb. der Migrationsprojektleitungen</w:t>
      </w:r>
    </w:p>
    <w:p w14:paraId="4C1F492D" w14:textId="6857D7C3" w:rsidR="00C91E22" w:rsidRPr="00BD7220" w:rsidRDefault="00C91E22" w:rsidP="00C91E22">
      <w:pPr>
        <w:pStyle w:val="Listenabsatz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ind w:left="1276" w:hanging="709"/>
        <w:jc w:val="both"/>
        <w:rPr>
          <w:rFonts w:eastAsia="Arial" w:cs="Arial"/>
          <w:sz w:val="20"/>
        </w:rPr>
      </w:pPr>
      <w:r w:rsidRPr="00BD7220">
        <w:rPr>
          <w:rFonts w:eastAsia="Arial" w:cs="Arial"/>
          <w:sz w:val="20"/>
        </w:rPr>
        <w:t>Erfahrung der weiteren Mitarbeitenden im Bereich</w:t>
      </w:r>
      <w:r w:rsidRPr="00BD7220"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</w:r>
      <w:r w:rsidRPr="00BD7220">
        <w:rPr>
          <w:rFonts w:eastAsia="Arial" w:cs="Arial"/>
          <w:sz w:val="20"/>
        </w:rPr>
        <w:t>0</w:t>
      </w:r>
      <w:r>
        <w:rPr>
          <w:rFonts w:eastAsia="Arial" w:cs="Arial"/>
          <w:sz w:val="20"/>
        </w:rPr>
        <w:t>7</w:t>
      </w:r>
      <w:r w:rsidRPr="00BD7220">
        <w:rPr>
          <w:rFonts w:eastAsia="Arial" w:cs="Arial"/>
          <w:sz w:val="20"/>
        </w:rPr>
        <w:t xml:space="preserve"> % (= 0</w:t>
      </w:r>
      <w:r>
        <w:rPr>
          <w:rFonts w:eastAsia="Arial" w:cs="Arial"/>
          <w:sz w:val="20"/>
        </w:rPr>
        <w:t>7</w:t>
      </w:r>
      <w:r w:rsidRPr="00BD7220">
        <w:rPr>
          <w:rFonts w:eastAsia="Arial" w:cs="Arial"/>
          <w:sz w:val="20"/>
        </w:rPr>
        <w:t xml:space="preserve"> Punkte)</w:t>
      </w:r>
    </w:p>
    <w:p w14:paraId="67472AD2" w14:textId="2803483E" w:rsidR="00C91E22" w:rsidRPr="00BD7220" w:rsidRDefault="00C91E22" w:rsidP="00C91E22">
      <w:pPr>
        <w:pStyle w:val="Listenabsatz"/>
        <w:tabs>
          <w:tab w:val="left" w:pos="1418"/>
        </w:tabs>
        <w:autoSpaceDE w:val="0"/>
        <w:autoSpaceDN w:val="0"/>
        <w:adjustRightInd w:val="0"/>
        <w:ind w:left="1276"/>
        <w:jc w:val="both"/>
        <w:rPr>
          <w:rFonts w:eastAsia="Arial" w:cs="Arial"/>
          <w:sz w:val="20"/>
        </w:rPr>
      </w:pPr>
      <w:r w:rsidRPr="00BD7220">
        <w:rPr>
          <w:rFonts w:eastAsia="Arial" w:cs="Arial"/>
          <w:sz w:val="20"/>
        </w:rPr>
        <w:t>SAP Utilities und Projektarbeit</w:t>
      </w:r>
    </w:p>
    <w:p w14:paraId="3042B493" w14:textId="77777777" w:rsidR="00C91E22" w:rsidRPr="009F650C" w:rsidRDefault="00C91E22" w:rsidP="00C91E22">
      <w:pPr>
        <w:widowControl w:val="0"/>
        <w:autoSpaceDE w:val="0"/>
        <w:autoSpaceDN w:val="0"/>
        <w:ind w:left="567" w:right="141"/>
        <w:jc w:val="both"/>
        <w:rPr>
          <w:rFonts w:ascii="Arial" w:eastAsia="Arial" w:hAnsi="Arial" w:cs="Arial"/>
          <w:sz w:val="20"/>
          <w:highlight w:val="yellow"/>
        </w:rPr>
      </w:pPr>
    </w:p>
    <w:p w14:paraId="0A162FAA" w14:textId="77777777" w:rsidR="00C91E22" w:rsidRPr="00F01F4A" w:rsidRDefault="00C91E22" w:rsidP="00C91E22">
      <w:pPr>
        <w:widowControl w:val="0"/>
        <w:autoSpaceDE w:val="0"/>
        <w:autoSpaceDN w:val="0"/>
        <w:ind w:left="567" w:right="141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 xml:space="preserve">Das Konzept zum </w:t>
      </w:r>
      <w:r w:rsidRPr="00BD7220">
        <w:rPr>
          <w:rFonts w:ascii="Arial" w:eastAsia="Arial" w:hAnsi="Arial" w:cs="Arial"/>
          <w:sz w:val="20"/>
        </w:rPr>
        <w:t xml:space="preserve">Zuschlagskriterium 5: Teamkonzept </w:t>
      </w:r>
      <w:r w:rsidRPr="00F01F4A">
        <w:rPr>
          <w:rFonts w:ascii="Arial" w:eastAsia="Arial" w:hAnsi="Arial" w:cs="Arial"/>
          <w:sz w:val="20"/>
        </w:rPr>
        <w:t>wird zu jedem Unterkriterium nach dem angegebenen Bewertungsschema bewertet. Dabei müssen für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jedes</w:t>
      </w:r>
      <w:r w:rsidRPr="00F01F4A">
        <w:rPr>
          <w:rFonts w:ascii="Arial" w:eastAsia="Arial" w:hAnsi="Arial" w:cs="Arial"/>
          <w:spacing w:val="-2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Unterkriterium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mindestens</w:t>
      </w:r>
      <w:r w:rsidRPr="00F01F4A">
        <w:rPr>
          <w:rFonts w:ascii="Arial" w:eastAsia="Arial" w:hAnsi="Arial" w:cs="Arial"/>
          <w:spacing w:val="-4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2,5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Wertungspunkte</w:t>
      </w:r>
      <w:r w:rsidRPr="00F01F4A">
        <w:rPr>
          <w:rFonts w:ascii="Arial" w:eastAsia="Arial" w:hAnsi="Arial" w:cs="Arial"/>
          <w:spacing w:val="-6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erreicht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werden;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anderenfalls kann das Angebot nicht berücksichtigt werden.</w:t>
      </w:r>
    </w:p>
    <w:p w14:paraId="102F5272" w14:textId="77777777" w:rsidR="00C91E22" w:rsidRPr="00F01F4A" w:rsidRDefault="00C91E22" w:rsidP="00C91E22">
      <w:pPr>
        <w:widowControl w:val="0"/>
        <w:autoSpaceDE w:val="0"/>
        <w:autoSpaceDN w:val="0"/>
        <w:ind w:left="567"/>
        <w:rPr>
          <w:rFonts w:ascii="Arial" w:eastAsia="Arial" w:hAnsi="Arial" w:cs="Arial"/>
          <w:sz w:val="20"/>
        </w:rPr>
      </w:pPr>
    </w:p>
    <w:p w14:paraId="027A900C" w14:textId="77777777" w:rsidR="00C91E22" w:rsidRPr="00F01F4A" w:rsidRDefault="00C91E22" w:rsidP="00C91E22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10,00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weit überdurchschnittlich Rechnung und lassen deshalb eine sehr gute Erfüllung des ausgeschriebenen Auftrages erwarten.</w:t>
      </w:r>
    </w:p>
    <w:p w14:paraId="32F4CB6A" w14:textId="77777777" w:rsidR="00C91E22" w:rsidRPr="00F01F4A" w:rsidRDefault="00C91E22" w:rsidP="00C91E22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07,50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überdurchschnittlich Rechnung und lassen deshalb eine gute Erfüllung des ausgeschriebenen Auftrages erwarten.</w:t>
      </w:r>
    </w:p>
    <w:p w14:paraId="742C7E0B" w14:textId="77777777" w:rsidR="00C91E22" w:rsidRPr="00F01F4A" w:rsidRDefault="00C91E22" w:rsidP="00C91E22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05,00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durchschnittlich Rechnung und lassen deshalb eine befriedigende Erfüllung des ausgeschriebenen Auftrages erwarten.</w:t>
      </w:r>
    </w:p>
    <w:p w14:paraId="69EC6959" w14:textId="77777777" w:rsidR="00C91E22" w:rsidRPr="00F01F4A" w:rsidRDefault="00C91E22" w:rsidP="00C91E22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02,50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zwar bereits teilweise, aber noch nicht in jeder Hinsicht durchschnittlich Rechnung und lassen deshalb eine ausreichende Erfüllung des ausgeschriebenen Auftrages erwarten.</w:t>
      </w:r>
    </w:p>
    <w:p w14:paraId="2D927731" w14:textId="77777777" w:rsidR="00C91E22" w:rsidRPr="00F01F4A" w:rsidRDefault="00C91E22" w:rsidP="00C91E22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nicht oder überwiegend nicht Rechnung und lassen deshalb nicht die Erfüllung des ausgeschriebenen Auftrages erwarten.</w:t>
      </w:r>
    </w:p>
    <w:p w14:paraId="6CD1A68F" w14:textId="77777777" w:rsidR="001E1312" w:rsidRPr="00FF1C39" w:rsidRDefault="001E1312" w:rsidP="001E1312">
      <w:pPr>
        <w:rPr>
          <w:rFonts w:ascii="Arial" w:hAnsi="Arial"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84"/>
        <w:gridCol w:w="6278"/>
      </w:tblGrid>
      <w:tr w:rsidR="00782F97" w:rsidRPr="00FF1C39" w14:paraId="17CCE0D3" w14:textId="77777777" w:rsidTr="0072545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104FF8E" w14:textId="40A42D57" w:rsidR="00782F97" w:rsidRPr="00FF1C39" w:rsidRDefault="00C91E22" w:rsidP="0072545F">
            <w:pPr>
              <w:spacing w:line="360" w:lineRule="auto"/>
              <w:jc w:val="center"/>
              <w:rPr>
                <w:rFonts w:ascii="Arial" w:eastAsia="Cambria Math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Team</w:t>
            </w:r>
            <w:r w:rsidR="009A1589">
              <w:rPr>
                <w:rFonts w:ascii="Arial" w:eastAsia="Arial" w:hAnsi="Arial" w:cs="Arial"/>
                <w:b/>
                <w:bCs/>
                <w:sz w:val="20"/>
              </w:rPr>
              <w:t>k</w:t>
            </w:r>
            <w:r w:rsidR="00782F97" w:rsidRPr="00FF1C39">
              <w:rPr>
                <w:rFonts w:ascii="Arial" w:eastAsia="Arial" w:hAnsi="Arial" w:cs="Arial"/>
                <w:b/>
                <w:bCs/>
                <w:sz w:val="20"/>
              </w:rPr>
              <w:t>onzept</w:t>
            </w:r>
          </w:p>
        </w:tc>
      </w:tr>
      <w:tr w:rsidR="00782F97" w:rsidRPr="00FF1C39" w14:paraId="2A73F694" w14:textId="77777777" w:rsidTr="009A1589">
        <w:trPr>
          <w:trHeight w:val="1032"/>
        </w:trPr>
        <w:tc>
          <w:tcPr>
            <w:tcW w:w="2784" w:type="dxa"/>
            <w:shd w:val="clear" w:color="auto" w:fill="BFBFBF" w:themeFill="background1" w:themeFillShade="BF"/>
          </w:tcPr>
          <w:p w14:paraId="29D9CA42" w14:textId="239E3A6E" w:rsidR="00782F97" w:rsidRPr="00C91E22" w:rsidRDefault="00C91E22" w:rsidP="00A40314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C91E22">
              <w:rPr>
                <w:rFonts w:ascii="Arial" w:eastAsia="Arial" w:hAnsi="Arial" w:cs="Arial"/>
                <w:b/>
                <w:bCs/>
                <w:sz w:val="20"/>
              </w:rPr>
              <w:t>Erfahrung der Gesamtprojektleitung sowie der Teilprojektleitungen, insb. der Migrationsprojektleitungen</w:t>
            </w:r>
          </w:p>
        </w:tc>
        <w:tc>
          <w:tcPr>
            <w:tcW w:w="6278" w:type="dxa"/>
          </w:tcPr>
          <w:p w14:paraId="23310405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FF1C39" w14:paraId="7EC4416D" w14:textId="77777777" w:rsidTr="009A1589">
        <w:trPr>
          <w:trHeight w:val="1132"/>
        </w:trPr>
        <w:tc>
          <w:tcPr>
            <w:tcW w:w="2784" w:type="dxa"/>
            <w:shd w:val="clear" w:color="auto" w:fill="BFBFBF" w:themeFill="background1" w:themeFillShade="BF"/>
          </w:tcPr>
          <w:p w14:paraId="1CCB8172" w14:textId="319A459C" w:rsidR="00C91E22" w:rsidRPr="00C91E22" w:rsidRDefault="00C91E22" w:rsidP="00C91E22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C91E22">
              <w:rPr>
                <w:rFonts w:ascii="Arial" w:eastAsia="Cambria Math" w:hAnsi="Arial" w:cs="Arial"/>
                <w:b/>
                <w:bCs/>
                <w:sz w:val="20"/>
              </w:rPr>
              <w:lastRenderedPageBreak/>
              <w:t>Erfahrung der weiteren Mitarbeitenden im Bereich</w:t>
            </w:r>
          </w:p>
          <w:p w14:paraId="3DC75F89" w14:textId="20F73630" w:rsidR="00782F97" w:rsidRPr="009A1589" w:rsidRDefault="00C91E22" w:rsidP="00C91E22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C91E22">
              <w:rPr>
                <w:rFonts w:ascii="Arial" w:eastAsia="Cambria Math" w:hAnsi="Arial" w:cs="Arial"/>
                <w:b/>
                <w:bCs/>
                <w:sz w:val="20"/>
              </w:rPr>
              <w:t>SAP Utilities und Projektarbeit</w:t>
            </w:r>
          </w:p>
        </w:tc>
        <w:tc>
          <w:tcPr>
            <w:tcW w:w="6278" w:type="dxa"/>
          </w:tcPr>
          <w:p w14:paraId="24A8E775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</w:tbl>
    <w:p w14:paraId="5B1D57B9" w14:textId="77777777" w:rsidR="00123443" w:rsidRPr="00FF1C39" w:rsidRDefault="00123443" w:rsidP="00123443">
      <w:pPr>
        <w:rPr>
          <w:rFonts w:ascii="Arial" w:hAnsi="Arial" w:cs="Arial"/>
          <w:sz w:val="20"/>
        </w:rPr>
      </w:pPr>
    </w:p>
    <w:sectPr w:rsidR="00123443" w:rsidRPr="00FF1C39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3E9C" w14:textId="77777777" w:rsidR="00317427" w:rsidRDefault="00317427" w:rsidP="00D226E0">
      <w:r>
        <w:separator/>
      </w:r>
    </w:p>
  </w:endnote>
  <w:endnote w:type="continuationSeparator" w:id="0">
    <w:p w14:paraId="78E8D2DF" w14:textId="77777777" w:rsidR="00317427" w:rsidRDefault="00317427" w:rsidP="00D226E0">
      <w:r>
        <w:continuationSeparator/>
      </w:r>
    </w:p>
  </w:endnote>
  <w:endnote w:type="continuationNotice" w:id="1">
    <w:p w14:paraId="5CBF524E" w14:textId="77777777" w:rsidR="00317427" w:rsidRDefault="00317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FEEA6" w14:textId="77777777" w:rsidR="00317427" w:rsidRDefault="00317427" w:rsidP="00D226E0">
      <w:r>
        <w:separator/>
      </w:r>
    </w:p>
  </w:footnote>
  <w:footnote w:type="continuationSeparator" w:id="0">
    <w:p w14:paraId="29A1BB87" w14:textId="77777777" w:rsidR="00317427" w:rsidRDefault="00317427" w:rsidP="00D226E0">
      <w:r>
        <w:continuationSeparator/>
      </w:r>
    </w:p>
  </w:footnote>
  <w:footnote w:type="continuationNotice" w:id="1">
    <w:p w14:paraId="77A3AFE5" w14:textId="77777777" w:rsidR="00317427" w:rsidRDefault="003174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EF52" w14:textId="77777777" w:rsidR="00A40314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_Hlk216882448"/>
    <w:proofErr w:type="spellStart"/>
    <w:r w:rsidRPr="0044696E">
      <w:rPr>
        <w:rFonts w:ascii="Arial" w:eastAsia="Calibri" w:hAnsi="Arial" w:cs="Arial"/>
        <w:sz w:val="16"/>
        <w:szCs w:val="16"/>
      </w:rPr>
      <w:t>items</w:t>
    </w:r>
    <w:proofErr w:type="spellEnd"/>
    <w:r w:rsidRPr="0044696E">
      <w:rPr>
        <w:rFonts w:ascii="Arial" w:eastAsia="Calibri" w:hAnsi="Arial" w:cs="Arial"/>
        <w:sz w:val="16"/>
        <w:szCs w:val="16"/>
      </w:rPr>
      <w:t xml:space="preserve"> GmbH &amp; Co. KG</w:t>
    </w:r>
  </w:p>
  <w:bookmarkEnd w:id="0"/>
  <w:p w14:paraId="2C3ED7E9" w14:textId="77777777" w:rsidR="00A40314" w:rsidRPr="006E4A93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6E4A93">
      <w:rPr>
        <w:rFonts w:ascii="Arial" w:eastAsia="Calibri" w:hAnsi="Arial" w:cs="Arial"/>
        <w:sz w:val="16"/>
        <w:szCs w:val="16"/>
      </w:rPr>
      <w:t xml:space="preserve">Vergabeverfahren: </w:t>
    </w:r>
    <w:r w:rsidRPr="0044696E">
      <w:rPr>
        <w:rFonts w:ascii="Arial" w:eastAsia="Calibri" w:hAnsi="Arial" w:cs="Arial"/>
        <w:sz w:val="16"/>
        <w:szCs w:val="16"/>
      </w:rPr>
      <w:t>IT-Dienstleistungen zur Migration von Billing4us nach Grid4us</w:t>
    </w:r>
  </w:p>
  <w:p w14:paraId="39F91F0E" w14:textId="01EDC530" w:rsidR="003653C5" w:rsidRDefault="00A40314" w:rsidP="00A40314">
    <w:pPr>
      <w:pStyle w:val="Kopfzeile"/>
    </w:pPr>
    <w:r w:rsidRPr="006E4A93">
      <w:rPr>
        <w:rFonts w:eastAsia="Calibri" w:cs="Arial"/>
        <w:sz w:val="16"/>
        <w:szCs w:val="16"/>
      </w:rPr>
      <w:t xml:space="preserve">Vergabenummer: </w:t>
    </w:r>
    <w:r>
      <w:rPr>
        <w:rFonts w:eastAsia="Calibri" w:cs="Arial"/>
        <w:sz w:val="16"/>
        <w:szCs w:val="16"/>
      </w:rPr>
      <w:t>2026-07-24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649B6"/>
    <w:multiLevelType w:val="hybridMultilevel"/>
    <w:tmpl w:val="7944C21C"/>
    <w:lvl w:ilvl="0" w:tplc="FFFFFFFF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14565"/>
    <w:multiLevelType w:val="hybridMultilevel"/>
    <w:tmpl w:val="EF400F06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F8009F"/>
    <w:multiLevelType w:val="hybridMultilevel"/>
    <w:tmpl w:val="BB62305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12C05"/>
    <w:multiLevelType w:val="hybridMultilevel"/>
    <w:tmpl w:val="D6BA1E7C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67ED6"/>
    <w:multiLevelType w:val="hybridMultilevel"/>
    <w:tmpl w:val="19D682E4"/>
    <w:lvl w:ilvl="0" w:tplc="B64618A2">
      <w:start w:val="1"/>
      <w:numFmt w:val="decimal"/>
      <w:lvlText w:val="(%1.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85920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34E37"/>
    <w:multiLevelType w:val="hybridMultilevel"/>
    <w:tmpl w:val="D4AE957E"/>
    <w:lvl w:ilvl="0" w:tplc="0407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2" w15:restartNumberingAfterBreak="0">
    <w:nsid w:val="5F2440E0"/>
    <w:multiLevelType w:val="hybridMultilevel"/>
    <w:tmpl w:val="7944C21C"/>
    <w:lvl w:ilvl="0" w:tplc="FFFFFFFF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35F24"/>
    <w:multiLevelType w:val="hybridMultilevel"/>
    <w:tmpl w:val="7944C21C"/>
    <w:lvl w:ilvl="0" w:tplc="C960142E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66E384F"/>
    <w:multiLevelType w:val="hybridMultilevel"/>
    <w:tmpl w:val="7944C21C"/>
    <w:lvl w:ilvl="0" w:tplc="FFFFFFFF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7"/>
  </w:num>
  <w:num w:numId="2" w16cid:durableId="1610089258">
    <w:abstractNumId w:val="4"/>
  </w:num>
  <w:num w:numId="3" w16cid:durableId="1397048212">
    <w:abstractNumId w:val="0"/>
  </w:num>
  <w:num w:numId="4" w16cid:durableId="208298337">
    <w:abstractNumId w:val="11"/>
  </w:num>
  <w:num w:numId="5" w16cid:durableId="531067057">
    <w:abstractNumId w:val="2"/>
  </w:num>
  <w:num w:numId="6" w16cid:durableId="446894707">
    <w:abstractNumId w:val="6"/>
  </w:num>
  <w:num w:numId="7" w16cid:durableId="845286449">
    <w:abstractNumId w:val="25"/>
  </w:num>
  <w:num w:numId="8" w16cid:durableId="1141774165">
    <w:abstractNumId w:val="12"/>
  </w:num>
  <w:num w:numId="9" w16cid:durableId="286547485">
    <w:abstractNumId w:val="23"/>
  </w:num>
  <w:num w:numId="10" w16cid:durableId="193732877">
    <w:abstractNumId w:val="26"/>
  </w:num>
  <w:num w:numId="11" w16cid:durableId="829374348">
    <w:abstractNumId w:val="13"/>
  </w:num>
  <w:num w:numId="12" w16cid:durableId="2004160772">
    <w:abstractNumId w:val="17"/>
  </w:num>
  <w:num w:numId="13" w16cid:durableId="1852454575">
    <w:abstractNumId w:val="20"/>
  </w:num>
  <w:num w:numId="14" w16cid:durableId="533885247">
    <w:abstractNumId w:val="15"/>
  </w:num>
  <w:num w:numId="15" w16cid:durableId="1149711639">
    <w:abstractNumId w:val="28"/>
  </w:num>
  <w:num w:numId="16" w16cid:durableId="1790314974">
    <w:abstractNumId w:val="9"/>
  </w:num>
  <w:num w:numId="17" w16cid:durableId="1541936807">
    <w:abstractNumId w:val="14"/>
  </w:num>
  <w:num w:numId="18" w16cid:durableId="1855218566">
    <w:abstractNumId w:val="18"/>
  </w:num>
  <w:num w:numId="19" w16cid:durableId="1116799470">
    <w:abstractNumId w:val="19"/>
  </w:num>
  <w:num w:numId="20" w16cid:durableId="1322925830">
    <w:abstractNumId w:val="10"/>
  </w:num>
  <w:num w:numId="21" w16cid:durableId="664161719">
    <w:abstractNumId w:val="3"/>
  </w:num>
  <w:num w:numId="22" w16cid:durableId="1422139197">
    <w:abstractNumId w:val="8"/>
  </w:num>
  <w:num w:numId="23" w16cid:durableId="1759449813">
    <w:abstractNumId w:val="16"/>
  </w:num>
  <w:num w:numId="24" w16cid:durableId="449134081">
    <w:abstractNumId w:val="24"/>
  </w:num>
  <w:num w:numId="25" w16cid:durableId="1169978087">
    <w:abstractNumId w:val="21"/>
  </w:num>
  <w:num w:numId="26" w16cid:durableId="1726642065">
    <w:abstractNumId w:val="27"/>
  </w:num>
  <w:num w:numId="27" w16cid:durableId="990671480">
    <w:abstractNumId w:val="5"/>
  </w:num>
  <w:num w:numId="28" w16cid:durableId="62263403">
    <w:abstractNumId w:val="22"/>
  </w:num>
  <w:num w:numId="29" w16cid:durableId="445468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91F36"/>
    <w:rsid w:val="000A67DF"/>
    <w:rsid w:val="000D53BF"/>
    <w:rsid w:val="000F31DA"/>
    <w:rsid w:val="00114705"/>
    <w:rsid w:val="00122EA4"/>
    <w:rsid w:val="00123443"/>
    <w:rsid w:val="001372D3"/>
    <w:rsid w:val="001428B5"/>
    <w:rsid w:val="00153361"/>
    <w:rsid w:val="00166571"/>
    <w:rsid w:val="00171CFB"/>
    <w:rsid w:val="00177ED5"/>
    <w:rsid w:val="001A185C"/>
    <w:rsid w:val="001B308A"/>
    <w:rsid w:val="001C1B3E"/>
    <w:rsid w:val="001E1312"/>
    <w:rsid w:val="001F4CA1"/>
    <w:rsid w:val="00216053"/>
    <w:rsid w:val="00230A7D"/>
    <w:rsid w:val="00243301"/>
    <w:rsid w:val="0027457B"/>
    <w:rsid w:val="00284BC8"/>
    <w:rsid w:val="00296E3C"/>
    <w:rsid w:val="002A1D4A"/>
    <w:rsid w:val="002C0A0B"/>
    <w:rsid w:val="002D58C7"/>
    <w:rsid w:val="002E5FB3"/>
    <w:rsid w:val="002E6669"/>
    <w:rsid w:val="002F0E71"/>
    <w:rsid w:val="002F6175"/>
    <w:rsid w:val="0031281F"/>
    <w:rsid w:val="00317427"/>
    <w:rsid w:val="0036153F"/>
    <w:rsid w:val="00362594"/>
    <w:rsid w:val="003653C5"/>
    <w:rsid w:val="00380E74"/>
    <w:rsid w:val="003B1EFC"/>
    <w:rsid w:val="003B714E"/>
    <w:rsid w:val="003C31A3"/>
    <w:rsid w:val="003F1425"/>
    <w:rsid w:val="00404736"/>
    <w:rsid w:val="0042076C"/>
    <w:rsid w:val="00432418"/>
    <w:rsid w:val="00433E90"/>
    <w:rsid w:val="004375AB"/>
    <w:rsid w:val="00480D7D"/>
    <w:rsid w:val="00492E26"/>
    <w:rsid w:val="00495929"/>
    <w:rsid w:val="004A3686"/>
    <w:rsid w:val="004C1CF3"/>
    <w:rsid w:val="004D0289"/>
    <w:rsid w:val="004D44E5"/>
    <w:rsid w:val="005378FC"/>
    <w:rsid w:val="005706B7"/>
    <w:rsid w:val="0058766A"/>
    <w:rsid w:val="00594703"/>
    <w:rsid w:val="005B5CF8"/>
    <w:rsid w:val="005D0D70"/>
    <w:rsid w:val="005D61EC"/>
    <w:rsid w:val="005D686C"/>
    <w:rsid w:val="005E43E6"/>
    <w:rsid w:val="005F2A97"/>
    <w:rsid w:val="005F3E49"/>
    <w:rsid w:val="00606EBB"/>
    <w:rsid w:val="00615DC6"/>
    <w:rsid w:val="00620145"/>
    <w:rsid w:val="00625D24"/>
    <w:rsid w:val="006931D5"/>
    <w:rsid w:val="006A3749"/>
    <w:rsid w:val="006B0778"/>
    <w:rsid w:val="006B1B2A"/>
    <w:rsid w:val="006C4F35"/>
    <w:rsid w:val="006C5D35"/>
    <w:rsid w:val="006C66A4"/>
    <w:rsid w:val="006E73AC"/>
    <w:rsid w:val="006F72C9"/>
    <w:rsid w:val="0070644C"/>
    <w:rsid w:val="00713FB9"/>
    <w:rsid w:val="00721E1B"/>
    <w:rsid w:val="0072405F"/>
    <w:rsid w:val="00731F6D"/>
    <w:rsid w:val="0075633E"/>
    <w:rsid w:val="00777E25"/>
    <w:rsid w:val="00782F97"/>
    <w:rsid w:val="007A1918"/>
    <w:rsid w:val="007A4FB1"/>
    <w:rsid w:val="007B5F8C"/>
    <w:rsid w:val="007B7478"/>
    <w:rsid w:val="007E15F0"/>
    <w:rsid w:val="0082208E"/>
    <w:rsid w:val="008356F9"/>
    <w:rsid w:val="00836435"/>
    <w:rsid w:val="008407EB"/>
    <w:rsid w:val="00862937"/>
    <w:rsid w:val="00883485"/>
    <w:rsid w:val="008D54A9"/>
    <w:rsid w:val="008E3CBE"/>
    <w:rsid w:val="008F2499"/>
    <w:rsid w:val="0090475C"/>
    <w:rsid w:val="009213E5"/>
    <w:rsid w:val="009577EB"/>
    <w:rsid w:val="0096090E"/>
    <w:rsid w:val="00960D3A"/>
    <w:rsid w:val="009641D6"/>
    <w:rsid w:val="009676CC"/>
    <w:rsid w:val="009726F9"/>
    <w:rsid w:val="00991A02"/>
    <w:rsid w:val="009A1589"/>
    <w:rsid w:val="009A2DD9"/>
    <w:rsid w:val="009B5BA6"/>
    <w:rsid w:val="009F72D8"/>
    <w:rsid w:val="00A10B29"/>
    <w:rsid w:val="00A122C3"/>
    <w:rsid w:val="00A31470"/>
    <w:rsid w:val="00A32A1F"/>
    <w:rsid w:val="00A40314"/>
    <w:rsid w:val="00A65174"/>
    <w:rsid w:val="00A70898"/>
    <w:rsid w:val="00AA1405"/>
    <w:rsid w:val="00AB7BA6"/>
    <w:rsid w:val="00AF2CF6"/>
    <w:rsid w:val="00AF4EE5"/>
    <w:rsid w:val="00B12941"/>
    <w:rsid w:val="00B44C00"/>
    <w:rsid w:val="00B455F9"/>
    <w:rsid w:val="00B52539"/>
    <w:rsid w:val="00B562DB"/>
    <w:rsid w:val="00B63B0C"/>
    <w:rsid w:val="00B7366D"/>
    <w:rsid w:val="00B86FBB"/>
    <w:rsid w:val="00BA2780"/>
    <w:rsid w:val="00BC013B"/>
    <w:rsid w:val="00BC108D"/>
    <w:rsid w:val="00BC7197"/>
    <w:rsid w:val="00BF2BA9"/>
    <w:rsid w:val="00C005C9"/>
    <w:rsid w:val="00C0579A"/>
    <w:rsid w:val="00C0740F"/>
    <w:rsid w:val="00C122FA"/>
    <w:rsid w:val="00C332BB"/>
    <w:rsid w:val="00C351F1"/>
    <w:rsid w:val="00C40D64"/>
    <w:rsid w:val="00C42F9F"/>
    <w:rsid w:val="00C43ACE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1E2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15657"/>
    <w:rsid w:val="00D2189E"/>
    <w:rsid w:val="00D226E0"/>
    <w:rsid w:val="00D33482"/>
    <w:rsid w:val="00D3588B"/>
    <w:rsid w:val="00D37A5A"/>
    <w:rsid w:val="00D5198B"/>
    <w:rsid w:val="00D76A1F"/>
    <w:rsid w:val="00D776D3"/>
    <w:rsid w:val="00DA45E2"/>
    <w:rsid w:val="00DA7455"/>
    <w:rsid w:val="00DB3A7B"/>
    <w:rsid w:val="00DD3465"/>
    <w:rsid w:val="00DD64B9"/>
    <w:rsid w:val="00DE109E"/>
    <w:rsid w:val="00DF01F8"/>
    <w:rsid w:val="00E01CBD"/>
    <w:rsid w:val="00E30B88"/>
    <w:rsid w:val="00E528DC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4201"/>
    <w:rsid w:val="00F217D1"/>
    <w:rsid w:val="00F22F7A"/>
    <w:rsid w:val="00F243E7"/>
    <w:rsid w:val="00F247AC"/>
    <w:rsid w:val="00F64FA4"/>
    <w:rsid w:val="00F71788"/>
    <w:rsid w:val="00F718EF"/>
    <w:rsid w:val="00F73E01"/>
    <w:rsid w:val="00F85BE3"/>
    <w:rsid w:val="00F86C99"/>
    <w:rsid w:val="00F959F1"/>
    <w:rsid w:val="00F9743C"/>
    <w:rsid w:val="00FB7A47"/>
    <w:rsid w:val="00FC7F6B"/>
    <w:rsid w:val="00FE2E44"/>
    <w:rsid w:val="00FE5B2F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2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Baker Tilly</cp:lastModifiedBy>
  <cp:revision>6</cp:revision>
  <cp:lastPrinted>2025-02-14T14:14:00Z</cp:lastPrinted>
  <dcterms:created xsi:type="dcterms:W3CDTF">2026-07-24T10:41:00Z</dcterms:created>
  <dcterms:modified xsi:type="dcterms:W3CDTF">2026-07-24T14:18:00Z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